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A4A" w:rsidRDefault="00FC2A4A" w:rsidP="00FC2A4A">
      <w:pPr>
        <w:rPr>
          <w:rFonts w:ascii="Times New Roman" w:hAnsi="Times New Roman"/>
          <w:b/>
          <w:i/>
          <w:sz w:val="28"/>
          <w:u w:val="single"/>
        </w:rPr>
      </w:pPr>
      <w:bookmarkStart w:id="0" w:name="_GoBack"/>
    </w:p>
    <w:bookmarkEnd w:id="0"/>
    <w:p w:rsidR="00FC2A4A" w:rsidRPr="00FC2A4A" w:rsidRDefault="00FC2A4A" w:rsidP="00FC2A4A">
      <w:pPr>
        <w:framePr w:w="4219" w:h="1297" w:hSpace="180" w:wrap="auto" w:vAnchor="text" w:hAnchor="page" w:x="6973" w:y="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0"/>
        </w:rPr>
      </w:pPr>
      <w:r w:rsidRPr="00FC2A4A">
        <w:rPr>
          <w:rFonts w:ascii="Times New Roman" w:eastAsia="Times New Roman" w:hAnsi="Times New Roman" w:cs="Times New Roman"/>
          <w:b/>
          <w:i/>
          <w:sz w:val="32"/>
          <w:szCs w:val="20"/>
        </w:rPr>
        <w:t xml:space="preserve">Coastal </w:t>
      </w:r>
      <w:smartTag w:uri="urn:schemas-microsoft-com:office:smarttags" w:element="country-region">
        <w:smartTag w:uri="urn:schemas-microsoft-com:office:smarttags" w:element="place">
          <w:r w:rsidRPr="00FC2A4A">
            <w:rPr>
              <w:rFonts w:ascii="Times New Roman" w:eastAsia="Times New Roman" w:hAnsi="Times New Roman" w:cs="Times New Roman"/>
              <w:b/>
              <w:i/>
              <w:sz w:val="32"/>
              <w:szCs w:val="20"/>
            </w:rPr>
            <w:t>America</w:t>
          </w:r>
        </w:smartTag>
      </w:smartTag>
      <w:r w:rsidRPr="00FC2A4A">
        <w:rPr>
          <w:rFonts w:ascii="Times New Roman" w:eastAsia="Times New Roman" w:hAnsi="Times New Roman" w:cs="Times New Roman"/>
          <w:b/>
          <w:i/>
          <w:sz w:val="32"/>
          <w:szCs w:val="20"/>
        </w:rPr>
        <w:t xml:space="preserve"> Foundation</w:t>
      </w:r>
    </w:p>
    <w:p w:rsidR="00FC2A4A" w:rsidRPr="00FC2A4A" w:rsidRDefault="00FC2A4A" w:rsidP="00FC2A4A">
      <w:pPr>
        <w:framePr w:w="4219" w:h="1297" w:hSpace="180" w:wrap="auto" w:vAnchor="text" w:hAnchor="page" w:x="6973" w:y="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</w:rPr>
      </w:pPr>
      <w:smartTag w:uri="urn:schemas-microsoft-com:office:smarttags" w:element="Street">
        <w:smartTag w:uri="urn:schemas-microsoft-com:office:smarttags" w:element="address">
          <w:r w:rsidRPr="00FC2A4A">
            <w:rPr>
              <w:rFonts w:ascii="Times New Roman" w:eastAsia="Times New Roman" w:hAnsi="Times New Roman" w:cs="Times New Roman"/>
              <w:i/>
              <w:sz w:val="24"/>
              <w:szCs w:val="20"/>
            </w:rPr>
            <w:t xml:space="preserve">100 </w:t>
          </w:r>
          <w:proofErr w:type="spellStart"/>
          <w:r w:rsidRPr="00FC2A4A">
            <w:rPr>
              <w:rFonts w:ascii="Times New Roman" w:eastAsia="Times New Roman" w:hAnsi="Times New Roman" w:cs="Times New Roman"/>
              <w:i/>
              <w:sz w:val="24"/>
              <w:szCs w:val="20"/>
            </w:rPr>
            <w:t>Muron</w:t>
          </w:r>
          <w:proofErr w:type="spellEnd"/>
          <w:r w:rsidRPr="00FC2A4A">
            <w:rPr>
              <w:rFonts w:ascii="Times New Roman" w:eastAsia="Times New Roman" w:hAnsi="Times New Roman" w:cs="Times New Roman"/>
              <w:i/>
              <w:sz w:val="24"/>
              <w:szCs w:val="20"/>
            </w:rPr>
            <w:t xml:space="preserve"> Avenue</w:t>
          </w:r>
        </w:smartTag>
      </w:smartTag>
    </w:p>
    <w:p w:rsidR="00FC2A4A" w:rsidRPr="00FC2A4A" w:rsidRDefault="00FC2A4A" w:rsidP="00FC2A4A">
      <w:pPr>
        <w:framePr w:w="4219" w:h="1297" w:hSpace="180" w:wrap="auto" w:vAnchor="text" w:hAnchor="page" w:x="6973" w:y="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</w:rPr>
      </w:pPr>
      <w:smartTag w:uri="urn:schemas-microsoft-com:office:smarttags" w:element="place">
        <w:smartTag w:uri="urn:schemas-microsoft-com:office:smarttags" w:element="City">
          <w:r w:rsidRPr="00FC2A4A">
            <w:rPr>
              <w:rFonts w:ascii="Times New Roman" w:eastAsia="Times New Roman" w:hAnsi="Times New Roman" w:cs="Times New Roman"/>
              <w:i/>
              <w:sz w:val="24"/>
              <w:szCs w:val="20"/>
            </w:rPr>
            <w:t>Bellingham</w:t>
          </w:r>
        </w:smartTag>
        <w:r w:rsidRPr="00FC2A4A">
          <w:rPr>
            <w:rFonts w:ascii="Times New Roman" w:eastAsia="Times New Roman" w:hAnsi="Times New Roman" w:cs="Times New Roman"/>
            <w:i/>
            <w:sz w:val="24"/>
            <w:szCs w:val="20"/>
          </w:rPr>
          <w:t xml:space="preserve">, </w:t>
        </w:r>
        <w:smartTag w:uri="urn:schemas-microsoft-com:office:smarttags" w:element="State">
          <w:r w:rsidRPr="00FC2A4A">
            <w:rPr>
              <w:rFonts w:ascii="Times New Roman" w:eastAsia="Times New Roman" w:hAnsi="Times New Roman" w:cs="Times New Roman"/>
              <w:i/>
              <w:sz w:val="24"/>
              <w:szCs w:val="20"/>
            </w:rPr>
            <w:t>MA</w:t>
          </w:r>
        </w:smartTag>
        <w:r w:rsidRPr="00FC2A4A">
          <w:rPr>
            <w:rFonts w:ascii="Times New Roman" w:eastAsia="Times New Roman" w:hAnsi="Times New Roman" w:cs="Times New Roman"/>
            <w:i/>
            <w:sz w:val="24"/>
            <w:szCs w:val="20"/>
          </w:rPr>
          <w:t xml:space="preserve"> </w:t>
        </w:r>
        <w:smartTag w:uri="urn:schemas-microsoft-com:office:smarttags" w:element="PostalCode">
          <w:r w:rsidRPr="00FC2A4A">
            <w:rPr>
              <w:rFonts w:ascii="Times New Roman" w:eastAsia="Times New Roman" w:hAnsi="Times New Roman" w:cs="Times New Roman"/>
              <w:i/>
              <w:sz w:val="24"/>
              <w:szCs w:val="20"/>
            </w:rPr>
            <w:t>02019</w:t>
          </w:r>
        </w:smartTag>
      </w:smartTag>
    </w:p>
    <w:p w:rsidR="00FC2A4A" w:rsidRPr="00FC2A4A" w:rsidRDefault="00FC2A4A" w:rsidP="00FC2A4A">
      <w:pPr>
        <w:framePr w:w="4219" w:h="1297" w:hSpace="180" w:wrap="auto" w:vAnchor="text" w:hAnchor="page" w:x="6973" w:y="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</w:rPr>
      </w:pPr>
      <w:r w:rsidRPr="00FC2A4A">
        <w:rPr>
          <w:rFonts w:ascii="Times New Roman" w:eastAsia="Times New Roman" w:hAnsi="Times New Roman" w:cs="Times New Roman"/>
          <w:i/>
          <w:sz w:val="24"/>
          <w:szCs w:val="20"/>
        </w:rPr>
        <w:t>(508) 292-0251</w:t>
      </w:r>
    </w:p>
    <w:p w:rsidR="00FC2A4A" w:rsidRPr="00FC2A4A" w:rsidRDefault="00FC2A4A" w:rsidP="00FC2A4A">
      <w:pPr>
        <w:framePr w:w="4219" w:h="1297" w:hSpace="180" w:wrap="auto" w:vAnchor="text" w:hAnchor="page" w:x="6973" w:y="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C2A4A">
        <w:rPr>
          <w:rFonts w:ascii="Times New Roman" w:eastAsia="Times New Roman" w:hAnsi="Times New Roman" w:cs="Times New Roman"/>
          <w:i/>
          <w:color w:val="0000FF"/>
          <w:sz w:val="20"/>
          <w:szCs w:val="20"/>
        </w:rPr>
        <w:t>http://www.CoastalAmericaFoundation.org</w:t>
      </w:r>
      <w:r w:rsidRPr="00FC2A4A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:rsidR="00FC2A4A" w:rsidRPr="00FC2A4A" w:rsidRDefault="00FC2A4A" w:rsidP="00FC2A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C2A4A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CFB62F4" wp14:editId="63100929">
            <wp:extent cx="838200" cy="82867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2A4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</w:p>
    <w:p w:rsidR="00FC2A4A" w:rsidRPr="00FC2A4A" w:rsidRDefault="00FC2A4A" w:rsidP="00FC2A4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C2A4A" w:rsidRPr="00FC2A4A" w:rsidRDefault="00FC2A4A" w:rsidP="00FC2A4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C2A4A" w:rsidRPr="00FC2A4A" w:rsidRDefault="00FC2A4A" w:rsidP="00FC2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80"/>
          <w:sz w:val="20"/>
          <w:szCs w:val="20"/>
        </w:rPr>
      </w:pPr>
      <w:r w:rsidRPr="00FC2A4A">
        <w:rPr>
          <w:rFonts w:ascii="Times New Roman" w:eastAsia="Times New Roman" w:hAnsi="Times New Roman" w:cs="Times New Roman"/>
          <w:b/>
          <w:color w:val="008080"/>
          <w:sz w:val="20"/>
          <w:szCs w:val="20"/>
        </w:rPr>
        <w:t>_______________________________________________________________________</w:t>
      </w:r>
    </w:p>
    <w:p w:rsidR="00FC2A4A" w:rsidRDefault="00FC2A4A" w:rsidP="00DB4623">
      <w:pPr>
        <w:jc w:val="center"/>
        <w:rPr>
          <w:rFonts w:ascii="Times New Roman" w:hAnsi="Times New Roman"/>
          <w:b/>
          <w:i/>
          <w:sz w:val="28"/>
          <w:u w:val="single"/>
        </w:rPr>
      </w:pPr>
    </w:p>
    <w:p w:rsidR="00CC0699" w:rsidRPr="00DB4623" w:rsidRDefault="00DB4623" w:rsidP="00DB4623">
      <w:pPr>
        <w:jc w:val="center"/>
        <w:rPr>
          <w:rFonts w:ascii="Times New Roman" w:hAnsi="Times New Roman"/>
          <w:b/>
          <w:i/>
          <w:sz w:val="28"/>
          <w:u w:val="single"/>
        </w:rPr>
      </w:pPr>
      <w:r w:rsidRPr="00DB4623">
        <w:rPr>
          <w:rFonts w:ascii="Times New Roman" w:hAnsi="Times New Roman"/>
          <w:b/>
          <w:i/>
          <w:sz w:val="28"/>
          <w:u w:val="single"/>
        </w:rPr>
        <w:t>T</w:t>
      </w:r>
      <w:r w:rsidR="0018441D" w:rsidRPr="00DB4623">
        <w:rPr>
          <w:rFonts w:ascii="Times New Roman" w:hAnsi="Times New Roman"/>
          <w:b/>
          <w:i/>
          <w:sz w:val="28"/>
          <w:u w:val="single"/>
        </w:rPr>
        <w:t xml:space="preserve">emperature and </w:t>
      </w:r>
      <w:r w:rsidR="00B35128" w:rsidRPr="00DB4623">
        <w:rPr>
          <w:rFonts w:ascii="Times New Roman" w:hAnsi="Times New Roman"/>
          <w:b/>
          <w:i/>
          <w:sz w:val="28"/>
          <w:u w:val="single"/>
        </w:rPr>
        <w:t>Benthic Studies</w:t>
      </w:r>
      <w:r w:rsidR="0018441D" w:rsidRPr="00DB4623">
        <w:rPr>
          <w:rFonts w:ascii="Times New Roman" w:hAnsi="Times New Roman"/>
          <w:b/>
          <w:i/>
          <w:sz w:val="28"/>
          <w:u w:val="single"/>
        </w:rPr>
        <w:t xml:space="preserve"> in Buzzards Bay, Massachusetts</w:t>
      </w:r>
    </w:p>
    <w:p w:rsidR="00373AC3" w:rsidRDefault="00296817" w:rsidP="001E7B9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1955</w:t>
      </w:r>
      <w:r w:rsidR="00373AC3" w:rsidRPr="001E7B9B">
        <w:rPr>
          <w:rFonts w:ascii="Times New Roman" w:hAnsi="Times New Roman"/>
          <w:sz w:val="24"/>
        </w:rPr>
        <w:t xml:space="preserve"> </w:t>
      </w:r>
      <w:r w:rsidR="00373AC3">
        <w:rPr>
          <w:rFonts w:ascii="Times New Roman" w:hAnsi="Times New Roman"/>
          <w:sz w:val="24"/>
        </w:rPr>
        <w:t>Buzzards Bay</w:t>
      </w:r>
      <w:r w:rsidR="00373AC3" w:rsidRPr="001E7B9B">
        <w:rPr>
          <w:rFonts w:ascii="Times New Roman" w:hAnsi="Times New Roman"/>
          <w:sz w:val="24"/>
        </w:rPr>
        <w:t xml:space="preserve"> stations sampled by </w:t>
      </w:r>
      <w:r w:rsidR="00373AC3">
        <w:rPr>
          <w:rFonts w:ascii="Times New Roman" w:hAnsi="Times New Roman"/>
          <w:sz w:val="24"/>
        </w:rPr>
        <w:t xml:space="preserve">Howard </w:t>
      </w:r>
      <w:r w:rsidR="00373AC3" w:rsidRPr="001E7B9B">
        <w:rPr>
          <w:rFonts w:ascii="Times New Roman" w:hAnsi="Times New Roman"/>
          <w:sz w:val="24"/>
        </w:rPr>
        <w:t xml:space="preserve">Sanders (Sanders, 1958) </w:t>
      </w:r>
      <w:r w:rsidR="00373AC3">
        <w:rPr>
          <w:rFonts w:ascii="Times New Roman" w:hAnsi="Times New Roman"/>
          <w:sz w:val="24"/>
        </w:rPr>
        <w:t>are being</w:t>
      </w:r>
      <w:r w:rsidR="00373AC3" w:rsidRPr="001E7B9B">
        <w:rPr>
          <w:rFonts w:ascii="Times New Roman" w:hAnsi="Times New Roman"/>
          <w:sz w:val="24"/>
        </w:rPr>
        <w:t xml:space="preserve"> re-occupied</w:t>
      </w:r>
      <w:r w:rsidR="00373AC3">
        <w:rPr>
          <w:rFonts w:ascii="Times New Roman" w:hAnsi="Times New Roman"/>
          <w:sz w:val="24"/>
        </w:rPr>
        <w:t xml:space="preserve"> by the Coastal America Foundation</w:t>
      </w:r>
      <w:r w:rsidR="00373AC3" w:rsidRPr="001E7B9B">
        <w:rPr>
          <w:rFonts w:ascii="Times New Roman" w:hAnsi="Times New Roman"/>
          <w:sz w:val="24"/>
        </w:rPr>
        <w:t xml:space="preserve"> to examine</w:t>
      </w:r>
      <w:r w:rsidR="00373AC3">
        <w:rPr>
          <w:rFonts w:ascii="Times New Roman" w:hAnsi="Times New Roman"/>
          <w:sz w:val="24"/>
        </w:rPr>
        <w:t xml:space="preserve"> changes in benthic community structure.  </w:t>
      </w:r>
      <w:r w:rsidR="005C760B">
        <w:rPr>
          <w:rFonts w:ascii="Times New Roman" w:hAnsi="Times New Roman"/>
          <w:sz w:val="24"/>
        </w:rPr>
        <w:t xml:space="preserve">The original stations are being re-sampled with triplicate Van </w:t>
      </w:r>
      <w:proofErr w:type="spellStart"/>
      <w:r w:rsidR="005C760B">
        <w:rPr>
          <w:rFonts w:ascii="Times New Roman" w:hAnsi="Times New Roman"/>
          <w:sz w:val="24"/>
        </w:rPr>
        <w:t>Veen</w:t>
      </w:r>
      <w:proofErr w:type="spellEnd"/>
      <w:r w:rsidR="005C760B">
        <w:rPr>
          <w:rFonts w:ascii="Times New Roman" w:hAnsi="Times New Roman"/>
          <w:sz w:val="24"/>
        </w:rPr>
        <w:t xml:space="preserve"> grabs and a grain size analysis.  Additionally, the Foundation continues to occupy 5 stations with temperature data loggers to track summer temperature maximums in upper Buzzards Bay.  </w:t>
      </w:r>
      <w:r w:rsidR="001E7B9B" w:rsidRPr="001E7B9B">
        <w:rPr>
          <w:rFonts w:ascii="Times New Roman" w:hAnsi="Times New Roman"/>
          <w:sz w:val="24"/>
        </w:rPr>
        <w:t xml:space="preserve">The </w:t>
      </w:r>
      <w:r w:rsidR="00F9550F">
        <w:rPr>
          <w:rFonts w:ascii="Times New Roman" w:hAnsi="Times New Roman"/>
          <w:sz w:val="24"/>
        </w:rPr>
        <w:t xml:space="preserve">temperature of Buzzards Bay </w:t>
      </w:r>
      <w:r w:rsidR="005C760B">
        <w:rPr>
          <w:rFonts w:ascii="Times New Roman" w:hAnsi="Times New Roman"/>
          <w:sz w:val="24"/>
        </w:rPr>
        <w:t>has</w:t>
      </w:r>
      <w:r w:rsidR="00F9550F">
        <w:rPr>
          <w:rFonts w:ascii="Times New Roman" w:hAnsi="Times New Roman"/>
          <w:sz w:val="24"/>
        </w:rPr>
        <w:t xml:space="preserve"> generally</w:t>
      </w:r>
      <w:r w:rsidR="005C760B">
        <w:rPr>
          <w:rFonts w:ascii="Times New Roman" w:hAnsi="Times New Roman"/>
          <w:sz w:val="24"/>
        </w:rPr>
        <w:t xml:space="preserve"> increased</w:t>
      </w:r>
      <w:r w:rsidR="00F9550F">
        <w:rPr>
          <w:rFonts w:ascii="Times New Roman" w:hAnsi="Times New Roman"/>
          <w:sz w:val="24"/>
        </w:rPr>
        <w:t>,</w:t>
      </w:r>
      <w:r w:rsidR="005C760B">
        <w:rPr>
          <w:rFonts w:ascii="Times New Roman" w:hAnsi="Times New Roman"/>
          <w:sz w:val="24"/>
        </w:rPr>
        <w:t xml:space="preserve"> resulting</w:t>
      </w:r>
      <w:r w:rsidR="001E7B9B" w:rsidRPr="001E7B9B">
        <w:rPr>
          <w:rFonts w:ascii="Times New Roman" w:hAnsi="Times New Roman"/>
          <w:sz w:val="24"/>
        </w:rPr>
        <w:t xml:space="preserve"> in lobster migration to cooler waters in </w:t>
      </w:r>
      <w:r w:rsidR="005C760B">
        <w:rPr>
          <w:rFonts w:ascii="Times New Roman" w:hAnsi="Times New Roman"/>
          <w:sz w:val="24"/>
        </w:rPr>
        <w:t>summer</w:t>
      </w:r>
      <w:r w:rsidR="001E7B9B" w:rsidRPr="001E7B9B">
        <w:rPr>
          <w:rFonts w:ascii="Times New Roman" w:hAnsi="Times New Roman"/>
          <w:sz w:val="24"/>
        </w:rPr>
        <w:t xml:space="preserve">.   </w:t>
      </w:r>
    </w:p>
    <w:p w:rsidR="00690440" w:rsidRDefault="00690440" w:rsidP="001E7B9B">
      <w:pPr>
        <w:rPr>
          <w:rFonts w:ascii="Times New Roman" w:hAnsi="Times New Roman"/>
          <w:sz w:val="24"/>
        </w:rPr>
      </w:pPr>
      <w:r w:rsidRPr="00690440">
        <w:rPr>
          <w:rFonts w:ascii="Times New Roman" w:hAnsi="Times New Roman"/>
          <w:b/>
          <w:sz w:val="24"/>
        </w:rPr>
        <w:t>Ecological Issues:</w:t>
      </w:r>
      <w:r w:rsidRPr="00690440">
        <w:rPr>
          <w:rFonts w:ascii="Times New Roman" w:hAnsi="Times New Roman"/>
          <w:sz w:val="24"/>
        </w:rPr>
        <w:t xml:space="preserve">  </w:t>
      </w:r>
    </w:p>
    <w:p w:rsidR="00690440" w:rsidRPr="00690440" w:rsidRDefault="00690440" w:rsidP="00690440">
      <w:pPr>
        <w:rPr>
          <w:rFonts w:ascii="Times New Roman" w:hAnsi="Times New Roman"/>
          <w:sz w:val="24"/>
        </w:rPr>
      </w:pPr>
      <w:r w:rsidRPr="00690440">
        <w:rPr>
          <w:rFonts w:ascii="Times New Roman" w:hAnsi="Times New Roman"/>
          <w:sz w:val="24"/>
        </w:rPr>
        <w:t>The warming of southeastern New England waters</w:t>
      </w:r>
      <w:r w:rsidR="00B7770D">
        <w:rPr>
          <w:rFonts w:ascii="Times New Roman" w:hAnsi="Times New Roman"/>
          <w:sz w:val="24"/>
        </w:rPr>
        <w:t>, especially in Buzzards Bay</w:t>
      </w:r>
      <w:r w:rsidRPr="00690440">
        <w:rPr>
          <w:rFonts w:ascii="Times New Roman" w:hAnsi="Times New Roman"/>
          <w:sz w:val="24"/>
        </w:rPr>
        <w:t xml:space="preserve"> has produced several affects in biological communities.  </w:t>
      </w:r>
      <w:r w:rsidR="00296817">
        <w:rPr>
          <w:rFonts w:ascii="Times New Roman" w:hAnsi="Times New Roman"/>
          <w:sz w:val="24"/>
        </w:rPr>
        <w:t>T</w:t>
      </w:r>
      <w:r w:rsidRPr="00690440">
        <w:rPr>
          <w:rFonts w:ascii="Times New Roman" w:hAnsi="Times New Roman"/>
          <w:sz w:val="24"/>
        </w:rPr>
        <w:t>he harvest of lobsters experiences lows in the warmer summer months.   The long term benthic com</w:t>
      </w:r>
      <w:r w:rsidR="00B7770D">
        <w:rPr>
          <w:rFonts w:ascii="Times New Roman" w:hAnsi="Times New Roman"/>
          <w:sz w:val="24"/>
        </w:rPr>
        <w:t xml:space="preserve">munity structure may be stable, </w:t>
      </w:r>
      <w:r w:rsidRPr="00690440">
        <w:rPr>
          <w:rFonts w:ascii="Times New Roman" w:hAnsi="Times New Roman"/>
          <w:sz w:val="24"/>
        </w:rPr>
        <w:t xml:space="preserve">but those motile species such as lobsters </w:t>
      </w:r>
      <w:r w:rsidR="00B7770D">
        <w:rPr>
          <w:rFonts w:ascii="Times New Roman" w:hAnsi="Times New Roman"/>
          <w:sz w:val="24"/>
        </w:rPr>
        <w:t>are migrating</w:t>
      </w:r>
      <w:r w:rsidRPr="00690440">
        <w:rPr>
          <w:rFonts w:ascii="Times New Roman" w:hAnsi="Times New Roman"/>
          <w:sz w:val="24"/>
        </w:rPr>
        <w:t xml:space="preserve"> into cooler waters of higher dissolved oxygen.  This temporal event has prompted public hearings (NEFMS, 2010) and speculation</w:t>
      </w:r>
      <w:r w:rsidR="00AF4311">
        <w:rPr>
          <w:rFonts w:ascii="Times New Roman" w:hAnsi="Times New Roman"/>
          <w:sz w:val="24"/>
        </w:rPr>
        <w:t xml:space="preserve"> by the Massachusetts Division o</w:t>
      </w:r>
      <w:r w:rsidRPr="00690440">
        <w:rPr>
          <w:rFonts w:ascii="Times New Roman" w:hAnsi="Times New Roman"/>
          <w:sz w:val="24"/>
        </w:rPr>
        <w:t>f Marine Fisheries (DMF, 2010) that</w:t>
      </w:r>
      <w:r w:rsidR="00AF4311">
        <w:rPr>
          <w:rFonts w:ascii="Times New Roman" w:hAnsi="Times New Roman"/>
          <w:sz w:val="24"/>
        </w:rPr>
        <w:t xml:space="preserve"> drastic harvest restriction in </w:t>
      </w:r>
      <w:r w:rsidRPr="00690440">
        <w:rPr>
          <w:rFonts w:ascii="Times New Roman" w:hAnsi="Times New Roman"/>
          <w:sz w:val="24"/>
        </w:rPr>
        <w:t>Buzzards Bay and Southern New England may be necessary.</w:t>
      </w:r>
      <w:r w:rsidR="00B7770D">
        <w:rPr>
          <w:rFonts w:ascii="Times New Roman" w:hAnsi="Times New Roman"/>
          <w:sz w:val="24"/>
        </w:rPr>
        <w:t xml:space="preserve"> </w:t>
      </w:r>
      <w:r w:rsidR="00296817">
        <w:rPr>
          <w:rFonts w:ascii="Times New Roman" w:hAnsi="Times New Roman"/>
          <w:sz w:val="24"/>
        </w:rPr>
        <w:t>E</w:t>
      </w:r>
      <w:r w:rsidR="00B7770D">
        <w:rPr>
          <w:rFonts w:ascii="Times New Roman" w:hAnsi="Times New Roman"/>
          <w:sz w:val="24"/>
        </w:rPr>
        <w:t>utrophication in Buzzards Bay in conjunction with population increases along the coast has been well documented by the EPA Buzzards Bay National Estuary Program</w:t>
      </w:r>
      <w:r w:rsidR="00F9550F">
        <w:rPr>
          <w:rFonts w:ascii="Times New Roman" w:hAnsi="Times New Roman"/>
          <w:sz w:val="24"/>
        </w:rPr>
        <w:t xml:space="preserve"> (Buzzards Bay CCMP, 2013)</w:t>
      </w:r>
      <w:r w:rsidR="00B7770D">
        <w:rPr>
          <w:rFonts w:ascii="Times New Roman" w:hAnsi="Times New Roman"/>
          <w:sz w:val="24"/>
        </w:rPr>
        <w:t>.</w:t>
      </w:r>
      <w:r w:rsidR="00296817">
        <w:rPr>
          <w:rFonts w:ascii="Times New Roman" w:hAnsi="Times New Roman"/>
          <w:sz w:val="24"/>
        </w:rPr>
        <w:t xml:space="preserve">  </w:t>
      </w:r>
      <w:r w:rsidR="00296817" w:rsidRPr="00296817">
        <w:rPr>
          <w:rFonts w:ascii="Times New Roman" w:hAnsi="Times New Roman"/>
          <w:sz w:val="24"/>
        </w:rPr>
        <w:t>Comprehensive benthic community studies of Buzzards Bay have not been conducted in over 50 years</w:t>
      </w:r>
      <w:r w:rsidR="00296817">
        <w:rPr>
          <w:rFonts w:ascii="Times New Roman" w:hAnsi="Times New Roman"/>
          <w:sz w:val="24"/>
        </w:rPr>
        <w:t xml:space="preserve"> and long term benthic temperature data is scarce.</w:t>
      </w:r>
    </w:p>
    <w:p w:rsidR="0018441D" w:rsidRPr="004F16F0" w:rsidRDefault="0018441D" w:rsidP="0018441D">
      <w:pPr>
        <w:rPr>
          <w:rFonts w:ascii="Times New Roman" w:eastAsia="Calibri" w:hAnsi="Times New Roman" w:cs="Times New Roman"/>
          <w:b/>
          <w:sz w:val="24"/>
        </w:rPr>
      </w:pPr>
      <w:r w:rsidRPr="004F16F0">
        <w:rPr>
          <w:rFonts w:ascii="Times New Roman" w:eastAsia="Calibri" w:hAnsi="Times New Roman" w:cs="Times New Roman"/>
          <w:b/>
          <w:sz w:val="24"/>
        </w:rPr>
        <w:t>Materials and Methods</w:t>
      </w:r>
    </w:p>
    <w:p w:rsidR="007D2620" w:rsidRDefault="00D553ED" w:rsidP="0018441D">
      <w:pPr>
        <w:rPr>
          <w:rFonts w:ascii="Times New Roman" w:eastAsia="Calibri" w:hAnsi="Times New Roman" w:cs="Times New Roman"/>
          <w:sz w:val="24"/>
        </w:rPr>
      </w:pPr>
      <w:r w:rsidRPr="004F16F0">
        <w:rPr>
          <w:rFonts w:ascii="Times New Roman" w:eastAsia="Calibri" w:hAnsi="Times New Roman" w:cs="Times New Roman"/>
          <w:sz w:val="24"/>
        </w:rPr>
        <w:t xml:space="preserve">The </w:t>
      </w:r>
      <w:r w:rsidR="00296817">
        <w:rPr>
          <w:rFonts w:ascii="Times New Roman" w:eastAsia="Calibri" w:hAnsi="Times New Roman" w:cs="Times New Roman"/>
          <w:sz w:val="24"/>
        </w:rPr>
        <w:t>1955 Sanders</w:t>
      </w:r>
      <w:r w:rsidRPr="004F16F0">
        <w:rPr>
          <w:rFonts w:ascii="Times New Roman" w:eastAsia="Calibri" w:hAnsi="Times New Roman" w:cs="Times New Roman"/>
          <w:sz w:val="24"/>
        </w:rPr>
        <w:t xml:space="preserve"> Buzzards Bay benthic community structure stations</w:t>
      </w:r>
      <w:r w:rsidR="001A6FE5">
        <w:rPr>
          <w:rFonts w:ascii="Times New Roman" w:eastAsia="Calibri" w:hAnsi="Times New Roman" w:cs="Times New Roman"/>
          <w:sz w:val="24"/>
        </w:rPr>
        <w:t xml:space="preserve"> (Figure 1)</w:t>
      </w:r>
      <w:r w:rsidRPr="004F16F0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are being</w:t>
      </w:r>
      <w:r w:rsidRPr="004F16F0">
        <w:rPr>
          <w:rFonts w:ascii="Times New Roman" w:eastAsia="Calibri" w:hAnsi="Times New Roman" w:cs="Times New Roman"/>
          <w:sz w:val="24"/>
        </w:rPr>
        <w:t xml:space="preserve"> re-sampled with a 0.04 meter square Van </w:t>
      </w:r>
      <w:proofErr w:type="spellStart"/>
      <w:r w:rsidRPr="004F16F0">
        <w:rPr>
          <w:rFonts w:ascii="Times New Roman" w:eastAsia="Calibri" w:hAnsi="Times New Roman" w:cs="Times New Roman"/>
          <w:sz w:val="24"/>
        </w:rPr>
        <w:t>Veen</w:t>
      </w:r>
      <w:proofErr w:type="spellEnd"/>
      <w:r w:rsidRPr="004F16F0">
        <w:rPr>
          <w:rFonts w:ascii="Times New Roman" w:eastAsia="Calibri" w:hAnsi="Times New Roman" w:cs="Times New Roman"/>
          <w:sz w:val="24"/>
        </w:rPr>
        <w:t xml:space="preserve"> Grab</w:t>
      </w:r>
      <w:r>
        <w:rPr>
          <w:rFonts w:ascii="Times New Roman" w:eastAsia="Calibri" w:hAnsi="Times New Roman" w:cs="Times New Roman"/>
          <w:sz w:val="24"/>
        </w:rPr>
        <w:t xml:space="preserve"> during 2011 to 2015</w:t>
      </w:r>
      <w:r w:rsidRPr="004F16F0">
        <w:rPr>
          <w:rFonts w:ascii="Times New Roman" w:eastAsia="Calibri" w:hAnsi="Times New Roman" w:cs="Times New Roman"/>
          <w:sz w:val="24"/>
        </w:rPr>
        <w:t>.  O</w:t>
      </w:r>
      <w:r w:rsidR="00296817">
        <w:rPr>
          <w:rFonts w:ascii="Times New Roman" w:eastAsia="Calibri" w:hAnsi="Times New Roman" w:cs="Times New Roman"/>
          <w:sz w:val="24"/>
        </w:rPr>
        <w:t>ther</w:t>
      </w:r>
      <w:r w:rsidRPr="004F16F0">
        <w:rPr>
          <w:rFonts w:ascii="Times New Roman" w:eastAsia="Calibri" w:hAnsi="Times New Roman" w:cs="Times New Roman"/>
          <w:sz w:val="24"/>
        </w:rPr>
        <w:t xml:space="preserve"> shallow benthic station</w:t>
      </w:r>
      <w:r w:rsidR="00296817">
        <w:rPr>
          <w:rFonts w:ascii="Times New Roman" w:eastAsia="Calibri" w:hAnsi="Times New Roman" w:cs="Times New Roman"/>
          <w:sz w:val="24"/>
        </w:rPr>
        <w:t>s</w:t>
      </w:r>
      <w:r w:rsidRPr="004F16F0">
        <w:rPr>
          <w:rFonts w:ascii="Times New Roman" w:eastAsia="Calibri" w:hAnsi="Times New Roman" w:cs="Times New Roman"/>
          <w:sz w:val="24"/>
        </w:rPr>
        <w:t xml:space="preserve"> will also be occupied for community comparison.</w:t>
      </w:r>
      <w:r>
        <w:rPr>
          <w:rFonts w:ascii="Times New Roman" w:eastAsia="Calibri" w:hAnsi="Times New Roman" w:cs="Times New Roman"/>
          <w:sz w:val="24"/>
        </w:rPr>
        <w:t xml:space="preserve">  </w:t>
      </w:r>
      <w:r w:rsidR="005B51E7" w:rsidRPr="004F16F0">
        <w:rPr>
          <w:rFonts w:ascii="Times New Roman" w:eastAsia="Calibri" w:hAnsi="Times New Roman" w:cs="Times New Roman"/>
          <w:sz w:val="24"/>
        </w:rPr>
        <w:t xml:space="preserve">Five </w:t>
      </w:r>
      <w:r w:rsidR="001A6FE5">
        <w:rPr>
          <w:rFonts w:ascii="Times New Roman" w:eastAsia="Calibri" w:hAnsi="Times New Roman" w:cs="Times New Roman"/>
          <w:sz w:val="24"/>
        </w:rPr>
        <w:t>temperature and water quality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5B51E7" w:rsidRPr="004F16F0">
        <w:rPr>
          <w:rFonts w:ascii="Times New Roman" w:eastAsia="Calibri" w:hAnsi="Times New Roman" w:cs="Times New Roman"/>
          <w:sz w:val="24"/>
        </w:rPr>
        <w:t xml:space="preserve">stations </w:t>
      </w:r>
      <w:r w:rsidR="00B7770D">
        <w:rPr>
          <w:rFonts w:ascii="Times New Roman" w:eastAsia="Calibri" w:hAnsi="Times New Roman" w:cs="Times New Roman"/>
          <w:sz w:val="24"/>
        </w:rPr>
        <w:t>are</w:t>
      </w:r>
      <w:r w:rsidR="005B51E7" w:rsidRPr="004F16F0">
        <w:rPr>
          <w:rFonts w:ascii="Times New Roman" w:eastAsia="Calibri" w:hAnsi="Times New Roman" w:cs="Times New Roman"/>
          <w:sz w:val="24"/>
        </w:rPr>
        <w:t xml:space="preserve"> </w:t>
      </w:r>
      <w:r w:rsidR="00296817">
        <w:rPr>
          <w:rFonts w:ascii="Times New Roman" w:eastAsia="Calibri" w:hAnsi="Times New Roman" w:cs="Times New Roman"/>
          <w:sz w:val="24"/>
        </w:rPr>
        <w:t>established</w:t>
      </w:r>
      <w:r w:rsidR="005B51E7" w:rsidRPr="004F16F0">
        <w:rPr>
          <w:rFonts w:ascii="Times New Roman" w:eastAsia="Calibri" w:hAnsi="Times New Roman" w:cs="Times New Roman"/>
          <w:sz w:val="24"/>
        </w:rPr>
        <w:t xml:space="preserve"> with Onset data loggers for Temperature (to 0.01 C) in upper Buzzards Bay from mid- May through mid-October</w:t>
      </w:r>
      <w:r w:rsidR="001A6FE5">
        <w:rPr>
          <w:rFonts w:ascii="Times New Roman" w:eastAsia="Calibri" w:hAnsi="Times New Roman" w:cs="Times New Roman"/>
          <w:sz w:val="24"/>
        </w:rPr>
        <w:t xml:space="preserve"> (Figure 2)</w:t>
      </w:r>
      <w:r w:rsidR="005B51E7" w:rsidRPr="004F16F0">
        <w:rPr>
          <w:rFonts w:ascii="Times New Roman" w:eastAsia="Calibri" w:hAnsi="Times New Roman" w:cs="Times New Roman"/>
          <w:sz w:val="24"/>
        </w:rPr>
        <w:t xml:space="preserve">.  </w:t>
      </w:r>
    </w:p>
    <w:p w:rsidR="002A6AEC" w:rsidRPr="004F16F0" w:rsidRDefault="002A6AEC" w:rsidP="0018441D">
      <w:pPr>
        <w:rPr>
          <w:rFonts w:ascii="Times New Roman" w:eastAsia="Calibri" w:hAnsi="Times New Roman" w:cs="Times New Roman"/>
          <w:sz w:val="24"/>
        </w:rPr>
      </w:pPr>
      <w:r w:rsidRPr="002A6AEC">
        <w:rPr>
          <w:rFonts w:ascii="Times New Roman" w:eastAsia="Calibri" w:hAnsi="Times New Roman" w:cs="Times New Roman"/>
          <w:sz w:val="24"/>
        </w:rPr>
        <w:lastRenderedPageBreak/>
        <w:t xml:space="preserve">During 2010 researchers from the Coastal America Foundation obtained the raw data records with the support of the Woods Hole Oceanographic Institute library team (WHOI records, 1956).  The </w:t>
      </w:r>
      <w:r>
        <w:rPr>
          <w:rFonts w:ascii="Times New Roman" w:eastAsia="Calibri" w:hAnsi="Times New Roman" w:cs="Times New Roman"/>
          <w:sz w:val="24"/>
        </w:rPr>
        <w:t>original benthic</w:t>
      </w:r>
      <w:r w:rsidRPr="002A6AEC">
        <w:rPr>
          <w:rFonts w:ascii="Times New Roman" w:eastAsia="Calibri" w:hAnsi="Times New Roman" w:cs="Times New Roman"/>
          <w:sz w:val="24"/>
        </w:rPr>
        <w:t xml:space="preserve"> sampling stations </w:t>
      </w:r>
      <w:r>
        <w:rPr>
          <w:rFonts w:ascii="Times New Roman" w:eastAsia="Calibri" w:hAnsi="Times New Roman" w:cs="Times New Roman"/>
          <w:sz w:val="24"/>
        </w:rPr>
        <w:t>are being resampled starting in the</w:t>
      </w:r>
      <w:r w:rsidRPr="002A6AEC">
        <w:rPr>
          <w:rFonts w:ascii="Times New Roman" w:eastAsia="Calibri" w:hAnsi="Times New Roman" w:cs="Times New Roman"/>
          <w:sz w:val="24"/>
        </w:rPr>
        <w:t xml:space="preserve"> fall of 2011 to mimic the original October sampling cruises of </w:t>
      </w:r>
      <w:r w:rsidR="00296817" w:rsidRPr="002A6AEC">
        <w:rPr>
          <w:rFonts w:ascii="Times New Roman" w:eastAsia="Calibri" w:hAnsi="Times New Roman" w:cs="Times New Roman"/>
          <w:sz w:val="24"/>
        </w:rPr>
        <w:t>Howard</w:t>
      </w:r>
      <w:r w:rsidR="00296817">
        <w:rPr>
          <w:rFonts w:ascii="Times New Roman" w:eastAsia="Calibri" w:hAnsi="Times New Roman" w:cs="Times New Roman"/>
          <w:sz w:val="24"/>
        </w:rPr>
        <w:t xml:space="preserve"> Sanders.  The original 1955</w:t>
      </w:r>
      <w:r w:rsidRPr="002A6AEC">
        <w:rPr>
          <w:rFonts w:ascii="Times New Roman" w:eastAsia="Calibri" w:hAnsi="Times New Roman" w:cs="Times New Roman"/>
          <w:sz w:val="24"/>
        </w:rPr>
        <w:t xml:space="preserve"> sampler was a modified Forster anchor dredge.  The 2011</w:t>
      </w:r>
      <w:r>
        <w:rPr>
          <w:rFonts w:ascii="Times New Roman" w:eastAsia="Calibri" w:hAnsi="Times New Roman" w:cs="Times New Roman"/>
          <w:sz w:val="24"/>
        </w:rPr>
        <w:t xml:space="preserve"> - 2015</w:t>
      </w:r>
      <w:r w:rsidRPr="002A6AEC">
        <w:rPr>
          <w:rFonts w:ascii="Times New Roman" w:eastAsia="Calibri" w:hAnsi="Times New Roman" w:cs="Times New Roman"/>
          <w:sz w:val="24"/>
        </w:rPr>
        <w:t xml:space="preserve"> sampling </w:t>
      </w:r>
      <w:r>
        <w:rPr>
          <w:rFonts w:ascii="Times New Roman" w:eastAsia="Calibri" w:hAnsi="Times New Roman" w:cs="Times New Roman"/>
          <w:sz w:val="24"/>
        </w:rPr>
        <w:t>is being</w:t>
      </w:r>
      <w:r w:rsidRPr="002A6AEC">
        <w:rPr>
          <w:rFonts w:ascii="Times New Roman" w:eastAsia="Calibri" w:hAnsi="Times New Roman" w:cs="Times New Roman"/>
          <w:sz w:val="24"/>
        </w:rPr>
        <w:t xml:space="preserve"> conducted with a </w:t>
      </w:r>
      <w:proofErr w:type="spellStart"/>
      <w:r w:rsidRPr="002A6AEC">
        <w:rPr>
          <w:rFonts w:ascii="Times New Roman" w:eastAsia="Calibri" w:hAnsi="Times New Roman" w:cs="Times New Roman"/>
          <w:sz w:val="24"/>
        </w:rPr>
        <w:t>VanVeen</w:t>
      </w:r>
      <w:proofErr w:type="spellEnd"/>
      <w:r w:rsidRPr="002A6AEC">
        <w:rPr>
          <w:rFonts w:ascii="Times New Roman" w:eastAsia="Calibri" w:hAnsi="Times New Roman" w:cs="Times New Roman"/>
          <w:sz w:val="24"/>
        </w:rPr>
        <w:t xml:space="preserve"> grab for better spatial accuracy and a slightly deeper penetration.  Both were processed with a 500 micron </w:t>
      </w:r>
      <w:r w:rsidR="00296817" w:rsidRPr="002A6AEC">
        <w:rPr>
          <w:rFonts w:ascii="Times New Roman" w:eastAsia="Calibri" w:hAnsi="Times New Roman" w:cs="Times New Roman"/>
          <w:sz w:val="24"/>
        </w:rPr>
        <w:t>sieve</w:t>
      </w:r>
      <w:r w:rsidRPr="002A6AEC">
        <w:rPr>
          <w:rFonts w:ascii="Times New Roman" w:eastAsia="Calibri" w:hAnsi="Times New Roman" w:cs="Times New Roman"/>
          <w:sz w:val="24"/>
        </w:rPr>
        <w:t xml:space="preserve">.  </w:t>
      </w:r>
    </w:p>
    <w:p w:rsidR="00D553ED" w:rsidRDefault="00AF4311" w:rsidP="00D553ED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Each b</w:t>
      </w:r>
      <w:r w:rsidR="007D2620" w:rsidRPr="004F16F0">
        <w:rPr>
          <w:rFonts w:ascii="Times New Roman" w:eastAsia="Calibri" w:hAnsi="Times New Roman" w:cs="Times New Roman"/>
          <w:sz w:val="24"/>
        </w:rPr>
        <w:t xml:space="preserve">enthic community structure </w:t>
      </w:r>
      <w:r w:rsidR="002A6AEC">
        <w:rPr>
          <w:rFonts w:ascii="Times New Roman" w:eastAsia="Calibri" w:hAnsi="Times New Roman" w:cs="Times New Roman"/>
          <w:sz w:val="24"/>
        </w:rPr>
        <w:t xml:space="preserve">station </w:t>
      </w:r>
      <w:r w:rsidR="007D2620" w:rsidRPr="004F16F0">
        <w:rPr>
          <w:rFonts w:ascii="Times New Roman" w:eastAsia="Calibri" w:hAnsi="Times New Roman" w:cs="Times New Roman"/>
          <w:sz w:val="24"/>
        </w:rPr>
        <w:t xml:space="preserve">will be sampled with 5 replicates using a 1/25 square meter Van </w:t>
      </w:r>
      <w:proofErr w:type="spellStart"/>
      <w:r w:rsidR="007D2620" w:rsidRPr="004F16F0">
        <w:rPr>
          <w:rFonts w:ascii="Times New Roman" w:eastAsia="Calibri" w:hAnsi="Times New Roman" w:cs="Times New Roman"/>
          <w:sz w:val="24"/>
        </w:rPr>
        <w:t>Veen</w:t>
      </w:r>
      <w:proofErr w:type="spellEnd"/>
      <w:r w:rsidR="007D2620" w:rsidRPr="004F16F0">
        <w:rPr>
          <w:rFonts w:ascii="Times New Roman" w:eastAsia="Calibri" w:hAnsi="Times New Roman" w:cs="Times New Roman"/>
          <w:sz w:val="24"/>
        </w:rPr>
        <w:t xml:space="preserve"> grab.  Samples will be screened through a 0.5 micron sieve and preserved in formalin with a rose Bengal vital stain.  Sorted samples will be identified to species</w:t>
      </w:r>
      <w:r w:rsidR="00D553ED">
        <w:rPr>
          <w:rFonts w:ascii="Times New Roman" w:eastAsia="Calibri" w:hAnsi="Times New Roman" w:cs="Times New Roman"/>
          <w:sz w:val="24"/>
        </w:rPr>
        <w:t>.</w:t>
      </w:r>
      <w:r w:rsidR="007D2620" w:rsidRPr="004F16F0">
        <w:rPr>
          <w:rFonts w:ascii="Times New Roman" w:eastAsia="Calibri" w:hAnsi="Times New Roman" w:cs="Times New Roman"/>
          <w:sz w:val="24"/>
        </w:rPr>
        <w:t xml:space="preserve"> </w:t>
      </w:r>
      <w:r w:rsidR="00D553ED" w:rsidRPr="00D553ED">
        <w:rPr>
          <w:rFonts w:ascii="Times New Roman" w:eastAsia="Calibri" w:hAnsi="Times New Roman" w:cs="Times New Roman"/>
          <w:sz w:val="24"/>
        </w:rPr>
        <w:t>Benthic species dominance will be compared between the 1956 and 2011 samples</w:t>
      </w:r>
      <w:r w:rsidR="00296817">
        <w:rPr>
          <w:rFonts w:ascii="Times New Roman" w:eastAsia="Calibri" w:hAnsi="Times New Roman" w:cs="Times New Roman"/>
          <w:sz w:val="24"/>
        </w:rPr>
        <w:t xml:space="preserve"> (e.g. Bray-Curtis PRIMER v6)</w:t>
      </w:r>
      <w:r w:rsidR="00D553ED" w:rsidRPr="00D553ED">
        <w:rPr>
          <w:rFonts w:ascii="Times New Roman" w:eastAsia="Calibri" w:hAnsi="Times New Roman" w:cs="Times New Roman"/>
          <w:sz w:val="24"/>
        </w:rPr>
        <w:t xml:space="preserve">.  </w:t>
      </w:r>
    </w:p>
    <w:p w:rsidR="007D2620" w:rsidRDefault="00D553ED" w:rsidP="0018441D">
      <w:pPr>
        <w:rPr>
          <w:rFonts w:ascii="Times New Roman" w:eastAsia="Calibri" w:hAnsi="Times New Roman" w:cs="Times New Roman"/>
          <w:sz w:val="24"/>
        </w:rPr>
      </w:pPr>
      <w:r w:rsidRPr="004F16F0">
        <w:rPr>
          <w:rFonts w:ascii="Times New Roman" w:eastAsia="Calibri" w:hAnsi="Times New Roman" w:cs="Times New Roman"/>
          <w:sz w:val="24"/>
        </w:rPr>
        <w:t xml:space="preserve">Temperature </w:t>
      </w:r>
      <w:r>
        <w:rPr>
          <w:rFonts w:ascii="Times New Roman" w:eastAsia="Calibri" w:hAnsi="Times New Roman" w:cs="Times New Roman"/>
          <w:sz w:val="24"/>
        </w:rPr>
        <w:t>is being</w:t>
      </w:r>
      <w:r w:rsidRPr="004F16F0">
        <w:rPr>
          <w:rFonts w:ascii="Times New Roman" w:eastAsia="Calibri" w:hAnsi="Times New Roman" w:cs="Times New Roman"/>
          <w:sz w:val="24"/>
        </w:rPr>
        <w:t xml:space="preserve"> sampled every 15 minutes at 0.5 meters above the sediment at 5 stations in upper Buzzards Bay.  Each station </w:t>
      </w:r>
      <w:r>
        <w:rPr>
          <w:rFonts w:ascii="Times New Roman" w:eastAsia="Calibri" w:hAnsi="Times New Roman" w:cs="Times New Roman"/>
          <w:sz w:val="24"/>
        </w:rPr>
        <w:t xml:space="preserve">has </w:t>
      </w:r>
      <w:r w:rsidRPr="004F16F0">
        <w:rPr>
          <w:rFonts w:ascii="Times New Roman" w:eastAsia="Calibri" w:hAnsi="Times New Roman" w:cs="Times New Roman"/>
          <w:sz w:val="24"/>
        </w:rPr>
        <w:t>paired deployments of Onset Mode</w:t>
      </w:r>
      <w:r>
        <w:rPr>
          <w:rFonts w:ascii="Times New Roman" w:eastAsia="Calibri" w:hAnsi="Times New Roman" w:cs="Times New Roman"/>
          <w:sz w:val="24"/>
        </w:rPr>
        <w:t>l U26-001</w:t>
      </w:r>
      <w:r w:rsidRPr="004F16F0">
        <w:rPr>
          <w:rFonts w:ascii="Times New Roman" w:eastAsia="Calibri" w:hAnsi="Times New Roman" w:cs="Times New Roman"/>
          <w:sz w:val="24"/>
          <w:szCs w:val="28"/>
        </w:rPr>
        <w:t xml:space="preserve"> data</w:t>
      </w:r>
      <w:r w:rsidRPr="004F16F0">
        <w:rPr>
          <w:rFonts w:ascii="Times New Roman" w:eastAsia="Calibri" w:hAnsi="Times New Roman" w:cs="Times New Roman"/>
          <w:sz w:val="24"/>
        </w:rPr>
        <w:t xml:space="preserve"> loggers.  The loggers will record from mid-May through mid-October to document the temperature rise and subsidence</w:t>
      </w:r>
      <w:r>
        <w:rPr>
          <w:rFonts w:ascii="Times New Roman" w:eastAsia="Calibri" w:hAnsi="Times New Roman" w:cs="Times New Roman"/>
          <w:sz w:val="24"/>
        </w:rPr>
        <w:t>.</w:t>
      </w:r>
      <w:r w:rsidRPr="004F16F0">
        <w:rPr>
          <w:rFonts w:ascii="Times New Roman" w:eastAsia="Calibri" w:hAnsi="Times New Roman" w:cs="Times New Roman"/>
          <w:sz w:val="24"/>
        </w:rPr>
        <w:t xml:space="preserve">  </w:t>
      </w:r>
      <w:r w:rsidRPr="00B7770D">
        <w:rPr>
          <w:rFonts w:ascii="Times New Roman" w:eastAsia="Calibri" w:hAnsi="Times New Roman" w:cs="Times New Roman"/>
          <w:sz w:val="24"/>
        </w:rPr>
        <w:t xml:space="preserve">The HOBO Water Temp Pro v2 </w:t>
      </w:r>
      <w:r>
        <w:rPr>
          <w:rFonts w:ascii="Times New Roman" w:eastAsia="Calibri" w:hAnsi="Times New Roman" w:cs="Times New Roman"/>
          <w:sz w:val="24"/>
        </w:rPr>
        <w:t>has</w:t>
      </w:r>
      <w:r w:rsidRPr="00B7770D">
        <w:rPr>
          <w:rFonts w:ascii="Times New Roman" w:eastAsia="Calibri" w:hAnsi="Times New Roman" w:cs="Times New Roman"/>
          <w:sz w:val="24"/>
        </w:rPr>
        <w:t xml:space="preserve"> a sensor precision for ±0.2°C accuracy</w:t>
      </w:r>
      <w:r>
        <w:rPr>
          <w:rFonts w:ascii="Times New Roman" w:eastAsia="Calibri" w:hAnsi="Times New Roman" w:cs="Times New Roman"/>
          <w:sz w:val="24"/>
        </w:rPr>
        <w:t>.</w:t>
      </w:r>
    </w:p>
    <w:p w:rsidR="00D553ED" w:rsidRDefault="00D553ED" w:rsidP="0018441D">
      <w:pPr>
        <w:rPr>
          <w:rFonts w:ascii="Times New Roman" w:eastAsia="Calibri" w:hAnsi="Times New Roman" w:cs="Times New Roman"/>
          <w:sz w:val="24"/>
        </w:rPr>
      </w:pPr>
      <w:r w:rsidRPr="00D553ED">
        <w:rPr>
          <w:rFonts w:ascii="Times New Roman" w:eastAsia="Calibri" w:hAnsi="Times New Roman" w:cs="Times New Roman"/>
          <w:sz w:val="24"/>
        </w:rPr>
        <w:t xml:space="preserve">It is assumed that dissolved oxygen will be saturated and related to temperature.  Data loggers </w:t>
      </w:r>
      <w:r>
        <w:rPr>
          <w:rFonts w:ascii="Times New Roman" w:eastAsia="Calibri" w:hAnsi="Times New Roman" w:cs="Times New Roman"/>
          <w:sz w:val="24"/>
        </w:rPr>
        <w:t xml:space="preserve">in 2013 and 2014 </w:t>
      </w:r>
      <w:r w:rsidRPr="00D553ED">
        <w:rPr>
          <w:rFonts w:ascii="Times New Roman" w:eastAsia="Calibri" w:hAnsi="Times New Roman" w:cs="Times New Roman"/>
          <w:sz w:val="24"/>
        </w:rPr>
        <w:t>will take d</w:t>
      </w:r>
      <w:r>
        <w:rPr>
          <w:rFonts w:ascii="Times New Roman" w:eastAsia="Calibri" w:hAnsi="Times New Roman" w:cs="Times New Roman"/>
          <w:sz w:val="24"/>
        </w:rPr>
        <w:t>issolve oxygen at the benthic b</w:t>
      </w:r>
      <w:r w:rsidRPr="00D553ED">
        <w:rPr>
          <w:rFonts w:ascii="Times New Roman" w:eastAsia="Calibri" w:hAnsi="Times New Roman" w:cs="Times New Roman"/>
          <w:sz w:val="24"/>
        </w:rPr>
        <w:t xml:space="preserve">oundary layer every 15 minutes during </w:t>
      </w:r>
      <w:r>
        <w:rPr>
          <w:rFonts w:ascii="Times New Roman" w:eastAsia="Calibri" w:hAnsi="Times New Roman" w:cs="Times New Roman"/>
          <w:sz w:val="24"/>
        </w:rPr>
        <w:t xml:space="preserve">summer.  </w:t>
      </w:r>
      <w:r w:rsidRPr="00D553ED">
        <w:rPr>
          <w:rFonts w:ascii="Times New Roman" w:eastAsia="Calibri" w:hAnsi="Times New Roman" w:cs="Times New Roman"/>
          <w:sz w:val="24"/>
        </w:rPr>
        <w:t xml:space="preserve">  Monthly dissolved oxygen, temperature and salinity profiles will also be taken with an YSI-85 Meter.  </w:t>
      </w:r>
      <w:r w:rsidR="00AC6391">
        <w:rPr>
          <w:rFonts w:ascii="Times New Roman" w:eastAsia="Calibri" w:hAnsi="Times New Roman" w:cs="Times New Roman"/>
          <w:sz w:val="24"/>
        </w:rPr>
        <w:t>Occasional water</w:t>
      </w:r>
      <w:r w:rsidRPr="00D553ED">
        <w:rPr>
          <w:rFonts w:ascii="Times New Roman" w:eastAsia="Calibri" w:hAnsi="Times New Roman" w:cs="Times New Roman"/>
          <w:sz w:val="24"/>
        </w:rPr>
        <w:t xml:space="preserve"> grabs will be taken at surface, mid depth and bottom for pH analysis with a Milwaukee MW102 pH/Temperature meter. </w:t>
      </w:r>
      <w:r w:rsidR="00296817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38559D">
        <w:rPr>
          <w:rFonts w:ascii="Times New Roman" w:eastAsia="Calibri" w:hAnsi="Times New Roman" w:cs="Times New Roman"/>
          <w:sz w:val="24"/>
        </w:rPr>
        <w:t>Hach</w:t>
      </w:r>
      <w:proofErr w:type="spellEnd"/>
      <w:r w:rsidR="0038559D">
        <w:rPr>
          <w:rFonts w:ascii="Times New Roman" w:eastAsia="Calibri" w:hAnsi="Times New Roman" w:cs="Times New Roman"/>
          <w:sz w:val="24"/>
        </w:rPr>
        <w:t xml:space="preserve"> Nitrate and Phosphate</w:t>
      </w:r>
      <w:r w:rsidR="00296817">
        <w:rPr>
          <w:rFonts w:ascii="Times New Roman" w:eastAsia="Calibri" w:hAnsi="Times New Roman" w:cs="Times New Roman"/>
          <w:sz w:val="24"/>
        </w:rPr>
        <w:t xml:space="preserve"> data will be measured.</w:t>
      </w:r>
      <w:r w:rsidRPr="00D553E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553ED">
        <w:rPr>
          <w:rFonts w:ascii="Times New Roman" w:eastAsia="Calibri" w:hAnsi="Times New Roman" w:cs="Times New Roman"/>
          <w:sz w:val="24"/>
        </w:rPr>
        <w:t>Secchi</w:t>
      </w:r>
      <w:proofErr w:type="spellEnd"/>
      <w:r w:rsidRPr="00D553ED">
        <w:rPr>
          <w:rFonts w:ascii="Times New Roman" w:eastAsia="Calibri" w:hAnsi="Times New Roman" w:cs="Times New Roman"/>
          <w:sz w:val="24"/>
        </w:rPr>
        <w:t xml:space="preserve"> depth </w:t>
      </w:r>
      <w:r>
        <w:rPr>
          <w:rFonts w:ascii="Times New Roman" w:eastAsia="Calibri" w:hAnsi="Times New Roman" w:cs="Times New Roman"/>
          <w:sz w:val="24"/>
        </w:rPr>
        <w:t>is</w:t>
      </w:r>
      <w:r w:rsidRPr="00D553ED">
        <w:rPr>
          <w:rFonts w:ascii="Times New Roman" w:eastAsia="Calibri" w:hAnsi="Times New Roman" w:cs="Times New Roman"/>
          <w:sz w:val="24"/>
        </w:rPr>
        <w:t xml:space="preserve"> also be</w:t>
      </w:r>
      <w:r>
        <w:rPr>
          <w:rFonts w:ascii="Times New Roman" w:eastAsia="Calibri" w:hAnsi="Times New Roman" w:cs="Times New Roman"/>
          <w:sz w:val="24"/>
        </w:rPr>
        <w:t>ing</w:t>
      </w:r>
      <w:r w:rsidRPr="00D553ED">
        <w:rPr>
          <w:rFonts w:ascii="Times New Roman" w:eastAsia="Calibri" w:hAnsi="Times New Roman" w:cs="Times New Roman"/>
          <w:sz w:val="24"/>
        </w:rPr>
        <w:t xml:space="preserve"> recorded.</w:t>
      </w:r>
    </w:p>
    <w:p w:rsidR="0018441D" w:rsidRPr="004F16F0" w:rsidRDefault="0018441D" w:rsidP="0018441D">
      <w:pPr>
        <w:rPr>
          <w:rFonts w:ascii="Times New Roman" w:hAnsi="Times New Roman" w:cs="Times New Roman"/>
        </w:rPr>
      </w:pPr>
      <w:r w:rsidRPr="004F16F0">
        <w:rPr>
          <w:rFonts w:ascii="Times New Roman" w:eastAsia="Calibri" w:hAnsi="Times New Roman" w:cs="Times New Roman"/>
          <w:b/>
        </w:rPr>
        <w:t>Results</w:t>
      </w:r>
      <w:r w:rsidRPr="004F16F0">
        <w:rPr>
          <w:rFonts w:ascii="Times New Roman" w:hAnsi="Times New Roman" w:cs="Times New Roman"/>
          <w:b/>
        </w:rPr>
        <w:t xml:space="preserve"> Anticipated</w:t>
      </w:r>
    </w:p>
    <w:p w:rsidR="00F5545E" w:rsidRDefault="00AF4311" w:rsidP="00D55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Benthic species dominance will be compared between the 1956 and 2011</w:t>
      </w:r>
      <w:r w:rsidR="002A6AEC">
        <w:rPr>
          <w:rFonts w:ascii="Times New Roman" w:hAnsi="Times New Roman" w:cs="Times New Roman"/>
        </w:rPr>
        <w:t>-2015</w:t>
      </w:r>
      <w:r>
        <w:rPr>
          <w:rFonts w:ascii="Times New Roman" w:hAnsi="Times New Roman" w:cs="Times New Roman"/>
        </w:rPr>
        <w:t xml:space="preserve"> samples.  </w:t>
      </w:r>
      <w:r w:rsidR="00DF0AD0" w:rsidRPr="004F16F0">
        <w:rPr>
          <w:rFonts w:ascii="Times New Roman" w:hAnsi="Times New Roman" w:cs="Times New Roman"/>
        </w:rPr>
        <w:t>Temperature results will be compared to all existing data discernable for detection of any trends</w:t>
      </w:r>
      <w:r w:rsidR="00D553ED">
        <w:rPr>
          <w:rFonts w:ascii="Times New Roman" w:hAnsi="Times New Roman" w:cs="Times New Roman"/>
        </w:rPr>
        <w:t>, with a goal of establishing a 5 year benchmark of temperature</w:t>
      </w:r>
      <w:r w:rsidR="0019590F">
        <w:rPr>
          <w:rFonts w:ascii="Times New Roman" w:hAnsi="Times New Roman" w:cs="Times New Roman"/>
        </w:rPr>
        <w:t xml:space="preserve"> at the benthic boundary layer</w:t>
      </w:r>
      <w:r w:rsidR="00DF0AD0" w:rsidRPr="004F16F0">
        <w:rPr>
          <w:rFonts w:ascii="Times New Roman" w:hAnsi="Times New Roman" w:cs="Times New Roman"/>
        </w:rPr>
        <w:t xml:space="preserve">.  </w:t>
      </w:r>
    </w:p>
    <w:p w:rsidR="008C1A63" w:rsidRPr="007D7C54" w:rsidRDefault="008C1A63" w:rsidP="001844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Hard science will be available to increase public awareness of impending climate change adaptation needs.</w:t>
      </w:r>
    </w:p>
    <w:p w:rsidR="0018441D" w:rsidRPr="004F16F0" w:rsidRDefault="0018441D" w:rsidP="0018441D">
      <w:pPr>
        <w:rPr>
          <w:rFonts w:ascii="Times New Roman" w:eastAsia="Calibri" w:hAnsi="Times New Roman" w:cs="Times New Roman"/>
          <w:b/>
        </w:rPr>
      </w:pPr>
      <w:r w:rsidRPr="004F16F0">
        <w:rPr>
          <w:rFonts w:ascii="Times New Roman" w:hAnsi="Times New Roman" w:cs="Times New Roman"/>
          <w:b/>
        </w:rPr>
        <w:t>References</w:t>
      </w:r>
    </w:p>
    <w:p w:rsidR="0019590F" w:rsidRDefault="001959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Buzzards Bay Comprehensive Conservation and Management Plan, 2013.  EPA Buzzards Bay National Estuary Program. {</w:t>
      </w:r>
      <w:r w:rsidRPr="0019590F">
        <w:rPr>
          <w:rFonts w:ascii="Times New Roman" w:hAnsi="Times New Roman" w:cs="Times New Roman"/>
        </w:rPr>
        <w:t>http://buzzardsbay.org/newccmp.htm</w:t>
      </w:r>
      <w:r>
        <w:rPr>
          <w:rFonts w:ascii="Times New Roman" w:hAnsi="Times New Roman" w:cs="Times New Roman"/>
        </w:rPr>
        <w:t>}.</w:t>
      </w:r>
    </w:p>
    <w:p w:rsidR="00F5545E" w:rsidRDefault="00F554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DMF, 2010 – Division of Marine Fisheries News, Massachusetts Division of Marine Fisheries</w:t>
      </w:r>
      <w:r w:rsidR="008A3210">
        <w:rPr>
          <w:rFonts w:ascii="Times New Roman" w:hAnsi="Times New Roman" w:cs="Times New Roman"/>
        </w:rPr>
        <w:t>, Volume 3: 4</w:t>
      </w:r>
      <w:r w:rsidR="008A3210" w:rsidRPr="008A3210">
        <w:rPr>
          <w:rFonts w:ascii="Times New Roman" w:hAnsi="Times New Roman" w:cs="Times New Roman"/>
          <w:vertAlign w:val="superscript"/>
        </w:rPr>
        <w:t>th</w:t>
      </w:r>
      <w:r w:rsidR="008A3210">
        <w:rPr>
          <w:rFonts w:ascii="Times New Roman" w:hAnsi="Times New Roman" w:cs="Times New Roman"/>
        </w:rPr>
        <w:t xml:space="preserve"> Quarter 2010.</w:t>
      </w:r>
    </w:p>
    <w:p w:rsidR="0018441D" w:rsidRDefault="00DB46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NEFMS, 2010 – New England Fisheries Management Council, Public Hearings on propose lobster management in southern New England.</w:t>
      </w:r>
    </w:p>
    <w:p w:rsidR="002A6AEC" w:rsidRPr="002A6AEC" w:rsidRDefault="002A6AEC" w:rsidP="002A6AEC">
      <w:pPr>
        <w:rPr>
          <w:rFonts w:ascii="Times New Roman" w:hAnsi="Times New Roman" w:cs="Times New Roman"/>
        </w:rPr>
      </w:pPr>
      <w:r w:rsidRPr="002A6AEC">
        <w:rPr>
          <w:rFonts w:ascii="Times New Roman" w:hAnsi="Times New Roman" w:cs="Times New Roman"/>
        </w:rPr>
        <w:t>"Papers of Howard L. Sanders, 1956-1996. MC-42, "Buzzards Bay, 1956." Data Library and Archives, Woods Hole Oceanographic Institution</w:t>
      </w:r>
      <w:r>
        <w:rPr>
          <w:rFonts w:ascii="Times New Roman" w:hAnsi="Times New Roman" w:cs="Times New Roman"/>
        </w:rPr>
        <w:t xml:space="preserve"> – {</w:t>
      </w:r>
      <w:r w:rsidRPr="002A6AEC">
        <w:rPr>
          <w:rFonts w:ascii="Times New Roman" w:hAnsi="Times New Roman" w:cs="Times New Roman"/>
        </w:rPr>
        <w:t>file:///C:/eadcb/EADFiles/completed%20EAD/MC-42brief_Sanders.html</w:t>
      </w:r>
      <w:r>
        <w:rPr>
          <w:rFonts w:ascii="Times New Roman" w:hAnsi="Times New Roman" w:cs="Times New Roman"/>
        </w:rPr>
        <w:t>}.</w:t>
      </w:r>
    </w:p>
    <w:p w:rsidR="00377793" w:rsidRDefault="00DB46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Saunders 1958 – Benthic </w:t>
      </w:r>
      <w:r w:rsidR="007C6DA0">
        <w:rPr>
          <w:rFonts w:ascii="Times New Roman" w:hAnsi="Times New Roman" w:cs="Times New Roman"/>
        </w:rPr>
        <w:t>Studies in</w:t>
      </w:r>
      <w:r>
        <w:rPr>
          <w:rFonts w:ascii="Times New Roman" w:hAnsi="Times New Roman" w:cs="Times New Roman"/>
        </w:rPr>
        <w:t xml:space="preserve"> Buzzards Bay</w:t>
      </w:r>
      <w:r w:rsidR="007C6DA0">
        <w:rPr>
          <w:rFonts w:ascii="Times New Roman" w:hAnsi="Times New Roman" w:cs="Times New Roman"/>
        </w:rPr>
        <w:t>: I. Animal-Sediment Relationships</w:t>
      </w:r>
      <w:r>
        <w:rPr>
          <w:rFonts w:ascii="Times New Roman" w:hAnsi="Times New Roman" w:cs="Times New Roman"/>
        </w:rPr>
        <w:t>, Howard L. Sanders,</w:t>
      </w:r>
      <w:r w:rsidR="007C6DA0">
        <w:rPr>
          <w:rFonts w:ascii="Times New Roman" w:hAnsi="Times New Roman" w:cs="Times New Roman"/>
        </w:rPr>
        <w:t xml:space="preserve"> Limnology and Oceanography; Volume III, No. 3 -</w:t>
      </w:r>
      <w:r>
        <w:rPr>
          <w:rFonts w:ascii="Times New Roman" w:hAnsi="Times New Roman" w:cs="Times New Roman"/>
        </w:rPr>
        <w:t xml:space="preserve"> 1958.</w:t>
      </w:r>
    </w:p>
    <w:p w:rsidR="00377793" w:rsidRDefault="003777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Contact:</w:t>
      </w:r>
    </w:p>
    <w:p w:rsidR="00377793" w:rsidRDefault="00377793" w:rsidP="00377793">
      <w:pPr>
        <w:pStyle w:val="NoSpacing"/>
      </w:pPr>
      <w:r>
        <w:t>William A. Hubbard</w:t>
      </w:r>
    </w:p>
    <w:p w:rsidR="00377793" w:rsidRDefault="00FC2A4A" w:rsidP="00377793">
      <w:pPr>
        <w:pStyle w:val="NoSpacing"/>
      </w:pPr>
      <w:hyperlink r:id="rId7" w:history="1">
        <w:r w:rsidR="00377793" w:rsidRPr="006E6E08">
          <w:rPr>
            <w:rStyle w:val="Hyperlink"/>
          </w:rPr>
          <w:t>BillHubbard@CoastalAmericaFoundation.org</w:t>
        </w:r>
      </w:hyperlink>
    </w:p>
    <w:p w:rsidR="00377793" w:rsidRDefault="00377793" w:rsidP="00377793">
      <w:pPr>
        <w:pStyle w:val="NoSpacing"/>
      </w:pPr>
      <w:r>
        <w:t>(508) 292-0251</w:t>
      </w:r>
    </w:p>
    <w:p w:rsidR="00377793" w:rsidRDefault="00377793" w:rsidP="00377793">
      <w:pPr>
        <w:pStyle w:val="NoSpacing"/>
        <w:rPr>
          <w:u w:val="single"/>
        </w:rPr>
      </w:pPr>
    </w:p>
    <w:p w:rsidR="0038559D" w:rsidRDefault="0038559D" w:rsidP="00377793">
      <w:pPr>
        <w:pStyle w:val="NoSpacing"/>
        <w:rPr>
          <w:u w:val="single"/>
        </w:rPr>
      </w:pPr>
    </w:p>
    <w:p w:rsidR="0038559D" w:rsidRDefault="0038559D" w:rsidP="00377793">
      <w:pPr>
        <w:pStyle w:val="NoSpacing"/>
        <w:rPr>
          <w:u w:val="single"/>
        </w:rPr>
      </w:pPr>
    </w:p>
    <w:p w:rsidR="0038559D" w:rsidRDefault="0038559D" w:rsidP="00377793">
      <w:pPr>
        <w:pStyle w:val="NoSpacing"/>
        <w:rPr>
          <w:u w:val="single"/>
        </w:rPr>
      </w:pPr>
      <w:r>
        <w:rPr>
          <w:u w:val="single"/>
        </w:rPr>
        <w:t>Figure 1:  Sanders 1955 Stations in Buzzards Bay, Massachusetts</w:t>
      </w:r>
    </w:p>
    <w:p w:rsidR="0038559D" w:rsidRDefault="0038559D" w:rsidP="00377793">
      <w:pPr>
        <w:pStyle w:val="NoSpacing"/>
        <w:rPr>
          <w:u w:val="single"/>
        </w:rPr>
      </w:pPr>
    </w:p>
    <w:p w:rsidR="0038559D" w:rsidRDefault="0038559D" w:rsidP="00377793">
      <w:pPr>
        <w:pStyle w:val="NoSpacing"/>
        <w:rPr>
          <w:u w:val="single"/>
        </w:rPr>
      </w:pPr>
      <w:r>
        <w:rPr>
          <w:noProof/>
          <w:u w:val="single"/>
        </w:rPr>
        <w:drawing>
          <wp:inline distT="0" distB="0" distL="0" distR="0">
            <wp:extent cx="5943600" cy="35941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ders Sataion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59D" w:rsidRDefault="0038559D" w:rsidP="00377793">
      <w:pPr>
        <w:pStyle w:val="NoSpacing"/>
        <w:rPr>
          <w:u w:val="single"/>
        </w:rPr>
      </w:pPr>
    </w:p>
    <w:p w:rsidR="0038559D" w:rsidRDefault="0038559D" w:rsidP="00377793">
      <w:pPr>
        <w:pStyle w:val="NoSpacing"/>
        <w:rPr>
          <w:u w:val="single"/>
        </w:rPr>
      </w:pPr>
    </w:p>
    <w:p w:rsidR="0038559D" w:rsidRDefault="0038559D" w:rsidP="00377793">
      <w:pPr>
        <w:pStyle w:val="NoSpacing"/>
        <w:rPr>
          <w:u w:val="single"/>
        </w:rPr>
      </w:pPr>
    </w:p>
    <w:p w:rsidR="0038559D" w:rsidRDefault="0038559D" w:rsidP="00377793">
      <w:pPr>
        <w:pStyle w:val="NoSpacing"/>
        <w:rPr>
          <w:u w:val="single"/>
        </w:rPr>
      </w:pPr>
    </w:p>
    <w:p w:rsidR="0038559D" w:rsidRDefault="0038559D" w:rsidP="00377793">
      <w:pPr>
        <w:pStyle w:val="NoSpacing"/>
        <w:rPr>
          <w:u w:val="single"/>
        </w:rPr>
      </w:pPr>
    </w:p>
    <w:p w:rsidR="0038559D" w:rsidRDefault="0038559D" w:rsidP="00377793">
      <w:pPr>
        <w:pStyle w:val="NoSpacing"/>
        <w:rPr>
          <w:u w:val="single"/>
        </w:rPr>
      </w:pPr>
    </w:p>
    <w:p w:rsidR="0038559D" w:rsidRDefault="0038559D" w:rsidP="00377793">
      <w:pPr>
        <w:pStyle w:val="NoSpacing"/>
        <w:rPr>
          <w:u w:val="single"/>
        </w:rPr>
      </w:pPr>
    </w:p>
    <w:p w:rsidR="0038559D" w:rsidRDefault="0038559D" w:rsidP="00377793">
      <w:pPr>
        <w:pStyle w:val="NoSpacing"/>
        <w:rPr>
          <w:u w:val="single"/>
        </w:rPr>
      </w:pPr>
    </w:p>
    <w:p w:rsidR="0038559D" w:rsidRDefault="0038559D" w:rsidP="00377793">
      <w:pPr>
        <w:pStyle w:val="NoSpacing"/>
        <w:rPr>
          <w:u w:val="single"/>
        </w:rPr>
      </w:pPr>
    </w:p>
    <w:p w:rsidR="0038559D" w:rsidRDefault="0038559D" w:rsidP="00377793">
      <w:pPr>
        <w:pStyle w:val="NoSpacing"/>
        <w:rPr>
          <w:u w:val="single"/>
        </w:rPr>
      </w:pPr>
    </w:p>
    <w:p w:rsidR="0038559D" w:rsidRDefault="0038559D" w:rsidP="00377793">
      <w:pPr>
        <w:pStyle w:val="NoSpacing"/>
        <w:rPr>
          <w:noProof/>
          <w:u w:val="single"/>
        </w:rPr>
      </w:pPr>
    </w:p>
    <w:p w:rsidR="0038559D" w:rsidRDefault="0038559D" w:rsidP="00377793">
      <w:pPr>
        <w:pStyle w:val="NoSpacing"/>
        <w:rPr>
          <w:noProof/>
          <w:u w:val="single"/>
        </w:rPr>
      </w:pPr>
    </w:p>
    <w:p w:rsidR="0038559D" w:rsidRDefault="0038559D" w:rsidP="00377793">
      <w:pPr>
        <w:pStyle w:val="NoSpacing"/>
        <w:rPr>
          <w:noProof/>
          <w:u w:val="single"/>
        </w:rPr>
      </w:pPr>
    </w:p>
    <w:p w:rsidR="0038559D" w:rsidRDefault="0038559D" w:rsidP="00377793">
      <w:pPr>
        <w:pStyle w:val="NoSpacing"/>
        <w:rPr>
          <w:noProof/>
          <w:u w:val="single"/>
        </w:rPr>
      </w:pPr>
    </w:p>
    <w:p w:rsidR="0038559D" w:rsidRDefault="0038559D" w:rsidP="00377793">
      <w:pPr>
        <w:pStyle w:val="NoSpacing"/>
        <w:rPr>
          <w:noProof/>
          <w:u w:val="single"/>
        </w:rPr>
      </w:pPr>
    </w:p>
    <w:p w:rsidR="0038559D" w:rsidRDefault="0038559D" w:rsidP="00377793">
      <w:pPr>
        <w:pStyle w:val="NoSpacing"/>
        <w:rPr>
          <w:noProof/>
          <w:u w:val="single"/>
        </w:rPr>
      </w:pPr>
    </w:p>
    <w:p w:rsidR="0038559D" w:rsidRDefault="0038559D" w:rsidP="00377793">
      <w:pPr>
        <w:pStyle w:val="NoSpacing"/>
        <w:rPr>
          <w:noProof/>
          <w:u w:val="single"/>
        </w:rPr>
      </w:pPr>
      <w:r w:rsidRPr="0038559D">
        <w:rPr>
          <w:noProof/>
          <w:u w:val="single"/>
        </w:rPr>
        <w:t xml:space="preserve">Figure </w:t>
      </w:r>
      <w:r>
        <w:rPr>
          <w:noProof/>
          <w:u w:val="single"/>
        </w:rPr>
        <w:t>2</w:t>
      </w:r>
      <w:r w:rsidRPr="0038559D">
        <w:rPr>
          <w:noProof/>
          <w:u w:val="single"/>
        </w:rPr>
        <w:t xml:space="preserve">:  </w:t>
      </w:r>
      <w:r>
        <w:rPr>
          <w:noProof/>
          <w:u w:val="single"/>
        </w:rPr>
        <w:t xml:space="preserve">Coastal America Foundation Water Quality </w:t>
      </w:r>
      <w:r w:rsidRPr="0038559D">
        <w:rPr>
          <w:noProof/>
          <w:u w:val="single"/>
        </w:rPr>
        <w:t xml:space="preserve"> Stations in Buzzards Bay, Massachusetts</w:t>
      </w:r>
    </w:p>
    <w:p w:rsidR="0038559D" w:rsidRDefault="0038559D" w:rsidP="00377793">
      <w:pPr>
        <w:pStyle w:val="NoSpacing"/>
        <w:rPr>
          <w:noProof/>
          <w:u w:val="single"/>
        </w:rPr>
      </w:pPr>
    </w:p>
    <w:p w:rsidR="0038559D" w:rsidRDefault="0038559D" w:rsidP="00377793">
      <w:pPr>
        <w:pStyle w:val="NoSpacing"/>
        <w:rPr>
          <w:noProof/>
          <w:u w:val="single"/>
        </w:rPr>
      </w:pPr>
    </w:p>
    <w:p w:rsidR="0038559D" w:rsidRDefault="0038559D" w:rsidP="00377793">
      <w:pPr>
        <w:pStyle w:val="NoSpacing"/>
        <w:rPr>
          <w:u w:val="single"/>
        </w:rPr>
      </w:pPr>
      <w:r>
        <w:rPr>
          <w:noProof/>
          <w:u w:val="single"/>
        </w:rPr>
        <w:drawing>
          <wp:inline distT="0" distB="0" distL="0" distR="0">
            <wp:extent cx="5943600" cy="35941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F Data Loggers Station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559D" w:rsidSect="00983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1D"/>
    <w:rsid w:val="0005743C"/>
    <w:rsid w:val="0008700F"/>
    <w:rsid w:val="001522E6"/>
    <w:rsid w:val="0018441D"/>
    <w:rsid w:val="0019590F"/>
    <w:rsid w:val="001A6FE5"/>
    <w:rsid w:val="001E7B9B"/>
    <w:rsid w:val="002641DA"/>
    <w:rsid w:val="00292683"/>
    <w:rsid w:val="00296817"/>
    <w:rsid w:val="002A6AEC"/>
    <w:rsid w:val="003540F3"/>
    <w:rsid w:val="00373AC3"/>
    <w:rsid w:val="00377793"/>
    <w:rsid w:val="0038559D"/>
    <w:rsid w:val="003A71DF"/>
    <w:rsid w:val="004726C1"/>
    <w:rsid w:val="004E3E5A"/>
    <w:rsid w:val="004F16F0"/>
    <w:rsid w:val="005A5484"/>
    <w:rsid w:val="005B51E7"/>
    <w:rsid w:val="005C760B"/>
    <w:rsid w:val="00687525"/>
    <w:rsid w:val="00690440"/>
    <w:rsid w:val="006B6F4C"/>
    <w:rsid w:val="007A4CDB"/>
    <w:rsid w:val="007C6DA0"/>
    <w:rsid w:val="007D2620"/>
    <w:rsid w:val="007D7C54"/>
    <w:rsid w:val="007E5667"/>
    <w:rsid w:val="007E61E3"/>
    <w:rsid w:val="008369CA"/>
    <w:rsid w:val="008A3210"/>
    <w:rsid w:val="008C1A63"/>
    <w:rsid w:val="00951C3B"/>
    <w:rsid w:val="009834C6"/>
    <w:rsid w:val="009E223D"/>
    <w:rsid w:val="00A47E7A"/>
    <w:rsid w:val="00AB0D96"/>
    <w:rsid w:val="00AC6391"/>
    <w:rsid w:val="00AF4311"/>
    <w:rsid w:val="00B35128"/>
    <w:rsid w:val="00B7770D"/>
    <w:rsid w:val="00C0592A"/>
    <w:rsid w:val="00C50FB0"/>
    <w:rsid w:val="00CD1584"/>
    <w:rsid w:val="00CF638F"/>
    <w:rsid w:val="00D553ED"/>
    <w:rsid w:val="00DB3B13"/>
    <w:rsid w:val="00DB4282"/>
    <w:rsid w:val="00DB4623"/>
    <w:rsid w:val="00DC4C94"/>
    <w:rsid w:val="00DF0AD0"/>
    <w:rsid w:val="00E25D44"/>
    <w:rsid w:val="00EB394B"/>
    <w:rsid w:val="00F5545E"/>
    <w:rsid w:val="00F7548A"/>
    <w:rsid w:val="00F9550F"/>
    <w:rsid w:val="00FC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C1270C35-6FC9-4780-8CB3-9D5AC50F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8441D"/>
    <w:pPr>
      <w:spacing w:before="140" w:after="0" w:line="240" w:lineRule="auto"/>
      <w:jc w:val="center"/>
    </w:pPr>
    <w:rPr>
      <w:rFonts w:ascii="Times New Roman" w:eastAsia="Times" w:hAnsi="Times New Roman" w:cs="Times New Roman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8441D"/>
    <w:rPr>
      <w:rFonts w:ascii="Times New Roman" w:eastAsia="Times" w:hAnsi="Times New Roman" w:cs="Times New Roman"/>
      <w:color w:val="00000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4F16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777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hyperlink" Target="mailto:BillHubbard@CoastalAmericaFoundatio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-Bill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1E33C-2A7A-43C1-97F4-62B8E8169D0B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3FE997F9-FBAA-4058-8A86-4D9861E47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89</TotalTime>
  <Pages>4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Hubbard</dc:creator>
  <cp:lastModifiedBy>William Hubbard</cp:lastModifiedBy>
  <cp:revision>7</cp:revision>
  <dcterms:created xsi:type="dcterms:W3CDTF">2013-11-10T13:42:00Z</dcterms:created>
  <dcterms:modified xsi:type="dcterms:W3CDTF">2013-11-10T15:12:00Z</dcterms:modified>
</cp:coreProperties>
</file>